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м. Пустомити, Львівської області</w:t>
      </w:r>
    </w:p>
    <w:p w:rsidR="00000000" w:rsidDel="00000000" w:rsidP="00000000" w:rsidRDefault="00000000" w:rsidRPr="00000000" w14:paraId="0000000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9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28 лютого 2018 року</w:t>
        <w:tab/>
        <w:tab/>
        <w:tab/>
        <w:tab/>
        <w:t xml:space="preserve">№ 160</w:t>
      </w:r>
    </w:p>
    <w:p w:rsidR="00000000" w:rsidDel="00000000" w:rsidP="00000000" w:rsidRDefault="00000000" w:rsidRPr="00000000" w14:paraId="0000000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424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bookmarkStart w:colFirst="0" w:colLast="0" w:name="_gjdgxs" w:id="0"/>
      <w:bookmarkEnd w:id="0"/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Про створення Координаційної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424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ради з питань національно-патріотичного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424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виховання молоді при районній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424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державній адміністрації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Відповідно до ст.6, п.9) ч.1 ст.39, ст.41 Закону України « Про місцеві державні адміністрації», Указу Президента України від 13 жовтня 2015 року № 580 «Про стратегію національно-патріотичного виховання дітей та молоді на 2016 – 2020 роки», Постанови Кабінету Міністрів України від 7 грудня 2016 року № 999 «Про затвердження Типового положення про координаційну раду з питань національно-патріотичного виховання» та з метою активізації на території району роботи в напрямку національно-патріотичного виховання:</w:t>
      </w:r>
    </w:p>
    <w:p w:rsidR="00000000" w:rsidDel="00000000" w:rsidP="00000000" w:rsidRDefault="00000000" w:rsidRPr="00000000" w14:paraId="0000000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1. Створити Координаційну раду з питань національно-патріотичного                             виховання молоді при районній державній адміністрації та затвердити її склад згідно з додатком.</w:t>
      </w:r>
    </w:p>
    <w:p w:rsidR="00000000" w:rsidDel="00000000" w:rsidP="00000000" w:rsidRDefault="00000000" w:rsidRPr="00000000" w14:paraId="0000000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2. Затвердити Положення про Координаційну раду з питань національно-патріотичного виховання молоді, що додається.</w:t>
      </w:r>
    </w:p>
    <w:p w:rsidR="00000000" w:rsidDel="00000000" w:rsidP="00000000" w:rsidRDefault="00000000" w:rsidRPr="00000000" w14:paraId="0000000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3. Контроль за виконанням розпорядження покласти на першого заступника голови районної державної адміністрації П.М.Городечного.</w:t>
      </w:r>
    </w:p>
    <w:p w:rsidR="00000000" w:rsidDel="00000000" w:rsidP="00000000" w:rsidRDefault="00000000" w:rsidRPr="00000000" w14:paraId="0000001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424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424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ab/>
        <w:t xml:space="preserve">Голова</w:t>
        <w:tab/>
        <w:tab/>
        <w:tab/>
        <w:tab/>
        <w:tab/>
        <w:tab/>
        <w:tab/>
        <w:t xml:space="preserve">І.С.ХРУНЬ                                                                   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                                                                                                       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Додаток </w:t>
      </w:r>
    </w:p>
    <w:p w:rsidR="00000000" w:rsidDel="00000000" w:rsidP="00000000" w:rsidRDefault="00000000" w:rsidRPr="00000000" w14:paraId="0000003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40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до розпорядження голови</w:t>
      </w:r>
    </w:p>
    <w:p w:rsidR="00000000" w:rsidDel="00000000" w:rsidP="00000000" w:rsidRDefault="00000000" w:rsidRPr="00000000" w14:paraId="0000003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40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районної державної адміністрації</w:t>
      </w:r>
    </w:p>
    <w:p w:rsidR="00000000" w:rsidDel="00000000" w:rsidP="00000000" w:rsidRDefault="00000000" w:rsidRPr="00000000" w14:paraId="0000003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40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від 28 лютого 2018 року</w:t>
      </w:r>
    </w:p>
    <w:p w:rsidR="00000000" w:rsidDel="00000000" w:rsidP="00000000" w:rsidRDefault="00000000" w:rsidRPr="00000000" w14:paraId="0000003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40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№ 160</w:t>
      </w:r>
    </w:p>
    <w:p w:rsidR="00000000" w:rsidDel="00000000" w:rsidP="00000000" w:rsidRDefault="00000000" w:rsidRPr="00000000" w14:paraId="0000003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40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40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Склад Координаційної ради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з питань національно – патріотичного виховання молоді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при районній державній адміністрації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Городечний Павло Михайлович – перший заступник голови районної державної адміністрації, співголова Координаційної ради;</w:t>
      </w:r>
    </w:p>
    <w:p w:rsidR="00000000" w:rsidDel="00000000" w:rsidP="00000000" w:rsidRDefault="00000000" w:rsidRPr="00000000" w14:paraId="0000003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Гичка Галина Григорівна – голова районної ради, співголова Координаційної ради (за згодою);</w:t>
      </w:r>
    </w:p>
    <w:p w:rsidR="00000000" w:rsidDel="00000000" w:rsidP="00000000" w:rsidRDefault="00000000" w:rsidRPr="00000000" w14:paraId="0000003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Гладиш Євген Йосипович – завідувач сектору молоді та спорту районної державної адміністрації, заступник голови Координаційної ради;</w:t>
      </w:r>
    </w:p>
    <w:p w:rsidR="00000000" w:rsidDel="00000000" w:rsidP="00000000" w:rsidRDefault="00000000" w:rsidRPr="00000000" w14:paraId="0000003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Цимбала Олександра Мирославівна – головний спеціаліст сектору молоді та спорту районної державної адміністрації, секретар Координаційної ради.</w:t>
      </w:r>
    </w:p>
    <w:p w:rsidR="00000000" w:rsidDel="00000000" w:rsidP="00000000" w:rsidRDefault="00000000" w:rsidRPr="00000000" w14:paraId="0000004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Члени Координаційної ради: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Стахів Тетяна Андріївна – директор Пустомитівського районного центру соціальних служб для сім’ї, дітей та молоді;</w:t>
      </w:r>
    </w:p>
    <w:p w:rsidR="00000000" w:rsidDel="00000000" w:rsidP="00000000" w:rsidRDefault="00000000" w:rsidRPr="00000000" w14:paraId="0000004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Лісна Мирослава Михайлівна – начальник відділу освіти районної державної адміністрації;</w:t>
      </w:r>
    </w:p>
    <w:p w:rsidR="00000000" w:rsidDel="00000000" w:rsidP="00000000" w:rsidRDefault="00000000" w:rsidRPr="00000000" w14:paraId="0000004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Щерба Степан Степанович – завідувач методкабінету відділу освіти районної державної адміністрації;</w:t>
      </w:r>
    </w:p>
    <w:p w:rsidR="00000000" w:rsidDel="00000000" w:rsidP="00000000" w:rsidRDefault="00000000" w:rsidRPr="00000000" w14:paraId="0000004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Ілик Петро Ігорович – методист методкабінету відділу освіти районної державної адміністрації;</w:t>
      </w:r>
    </w:p>
    <w:p w:rsidR="00000000" w:rsidDel="00000000" w:rsidP="00000000" w:rsidRDefault="00000000" w:rsidRPr="00000000" w14:paraId="0000004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Гаєцький Зеновій Іванович – голова РО товариства «Просвіта» (за згодою);</w:t>
      </w:r>
    </w:p>
    <w:p w:rsidR="00000000" w:rsidDel="00000000" w:rsidP="00000000" w:rsidRDefault="00000000" w:rsidRPr="00000000" w14:paraId="0000004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Добрянський Андрій Ярославович – депутат районної ради, голова постійної комісії районної ради з питань культури, туризму, молодіжної політики, фізичної культури та спорту (за згодою);</w:t>
      </w:r>
    </w:p>
    <w:p w:rsidR="00000000" w:rsidDel="00000000" w:rsidP="00000000" w:rsidRDefault="00000000" w:rsidRPr="00000000" w14:paraId="0000004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Скочиляс Роман Теодорович – головний редактор районного часопису «Голос народу» ( за згодою);</w:t>
      </w:r>
    </w:p>
    <w:p w:rsidR="00000000" w:rsidDel="00000000" w:rsidP="00000000" w:rsidRDefault="00000000" w:rsidRPr="00000000" w14:paraId="0000004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Торак Микола Іванович – директор ДЮСШ « Надія» (за згодою);</w:t>
      </w:r>
    </w:p>
    <w:p w:rsidR="00000000" w:rsidDel="00000000" w:rsidP="00000000" w:rsidRDefault="00000000" w:rsidRPr="00000000" w14:paraId="0000004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Назар Ігор Богданович –керівник ГО МЦ «Птах» ( за згодою);</w:t>
      </w:r>
    </w:p>
    <w:p w:rsidR="00000000" w:rsidDel="00000000" w:rsidP="00000000" w:rsidRDefault="00000000" w:rsidRPr="00000000" w14:paraId="0000004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Руденко Оксана Володимирівна – головний спеціаліст відділу культури районної державної адміністрації.</w:t>
      </w:r>
    </w:p>
    <w:p w:rsidR="00000000" w:rsidDel="00000000" w:rsidP="00000000" w:rsidRDefault="00000000" w:rsidRPr="00000000" w14:paraId="0000004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Керівник апарату</w:t>
        <w:tab/>
        <w:tab/>
        <w:tab/>
        <w:tab/>
        <w:tab/>
        <w:tab/>
        <w:t xml:space="preserve">Ю.В.ЧЕТИРБУК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37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ЗАТВЕРДЖЕНО</w:t>
      </w:r>
    </w:p>
    <w:p w:rsidR="00000000" w:rsidDel="00000000" w:rsidP="00000000" w:rsidRDefault="00000000" w:rsidRPr="00000000" w14:paraId="0000006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37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Розпорядження голови</w:t>
      </w:r>
    </w:p>
    <w:p w:rsidR="00000000" w:rsidDel="00000000" w:rsidP="00000000" w:rsidRDefault="00000000" w:rsidRPr="00000000" w14:paraId="0000006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37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районної державної адміністрації</w:t>
      </w:r>
    </w:p>
    <w:p w:rsidR="00000000" w:rsidDel="00000000" w:rsidP="00000000" w:rsidRDefault="00000000" w:rsidRPr="00000000" w14:paraId="0000006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40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від 28 лютого 2018 року</w:t>
      </w:r>
    </w:p>
    <w:p w:rsidR="00000000" w:rsidDel="00000000" w:rsidP="00000000" w:rsidRDefault="00000000" w:rsidRPr="00000000" w14:paraId="0000006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40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№ 160</w:t>
      </w:r>
    </w:p>
    <w:p w:rsidR="00000000" w:rsidDel="00000000" w:rsidP="00000000" w:rsidRDefault="00000000" w:rsidRPr="00000000" w14:paraId="0000006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before="0" w:line="276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ПОЛОЖЕННЯ</w:t>
        <w:br w:type="textWrapping"/>
        <w:t xml:space="preserve"> про Координаційну раду з питань національно-патріотичного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before="0" w:line="276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виховання молоді при районній  державній адміністрації </w:t>
      </w:r>
      <w:r w:rsidDel="00000000" w:rsidR="00000000" w:rsidRPr="00000000">
        <w:rPr>
          <w:rtl w:val="0"/>
        </w:rPr>
      </w:r>
    </w:p>
    <w:bookmarkStart w:colFirst="0" w:colLast="0" w:name="30j0zll" w:id="1"/>
    <w:bookmarkEnd w:id="1"/>
    <w:p w:rsidR="00000000" w:rsidDel="00000000" w:rsidP="00000000" w:rsidRDefault="00000000" w:rsidRPr="00000000" w14:paraId="0000007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before="0" w:line="276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76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</w:r>
      <w:bookmarkStart w:colFirst="0" w:colLast="0" w:name="1fob9te" w:id="2"/>
      <w:bookmarkEnd w:id="2"/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1. Координаційна рада з питань національно-патріотичного виховання молоді при районній  державній адміністрації (далі - Координаційна рада) є тимчасовим консультативно-дорадчим органом, утвореним для вивчення проблемних питань, пов’язаних з реалізацією державної політики у сфері національно-патріотичного виховання молоді на території району.</w:t>
      </w:r>
    </w:p>
    <w:p w:rsidR="00000000" w:rsidDel="00000000" w:rsidP="00000000" w:rsidRDefault="00000000" w:rsidRPr="00000000" w14:paraId="0000007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76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2. Координаційна рада у своїй діяльності керується Конституцією  і законами України, указами Президента України, постановами Верховної Ради України, прийнятими відповідно до Конституції та законів України, актами Кабінету Міністрів України, наказами міністерств, розпорядженнями голови районної державної адміністрації, а також цим Положенням.</w:t>
      </w:r>
    </w:p>
    <w:bookmarkStart w:colFirst="0" w:colLast="0" w:name="3znysh7" w:id="3"/>
    <w:bookmarkEnd w:id="3"/>
    <w:p w:rsidR="00000000" w:rsidDel="00000000" w:rsidP="00000000" w:rsidRDefault="00000000" w:rsidRPr="00000000" w14:paraId="0000007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76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3. Основними завданнями Координаційної ради є:</w:t>
      </w:r>
    </w:p>
    <w:bookmarkStart w:colFirst="0" w:colLast="0" w:name="2et92p0" w:id="4"/>
    <w:bookmarkEnd w:id="4"/>
    <w:p w:rsidR="00000000" w:rsidDel="00000000" w:rsidP="00000000" w:rsidRDefault="00000000" w:rsidRPr="00000000" w14:paraId="0000007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76" w:lineRule="auto"/>
        <w:ind w:left="0" w:right="0" w:firstLine="60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1) сприяння:</w:t>
      </w:r>
    </w:p>
    <w:bookmarkStart w:colFirst="0" w:colLast="0" w:name="tyjcwt" w:id="5"/>
    <w:bookmarkEnd w:id="5"/>
    <w:p w:rsidR="00000000" w:rsidDel="00000000" w:rsidP="00000000" w:rsidRDefault="00000000" w:rsidRPr="00000000" w14:paraId="0000007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76" w:lineRule="auto"/>
        <w:ind w:left="0" w:right="0" w:firstLine="60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здійсненню повноважень районної державної адміністрації з питань національно-патріотичного виховання молоді на території району;</w:t>
      </w:r>
    </w:p>
    <w:bookmarkStart w:colFirst="0" w:colLast="0" w:name="3dy6vkm" w:id="6"/>
    <w:bookmarkEnd w:id="6"/>
    <w:p w:rsidR="00000000" w:rsidDel="00000000" w:rsidP="00000000" w:rsidRDefault="00000000" w:rsidRPr="00000000" w14:paraId="0000007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76" w:lineRule="auto"/>
        <w:ind w:left="0" w:right="0" w:firstLine="60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співпраці районної державної адміністрації з громадськими організаціями з питань національно-патріотичного виховання молоді;</w:t>
      </w:r>
    </w:p>
    <w:bookmarkStart w:colFirst="0" w:colLast="0" w:name="1t3h5sf" w:id="7"/>
    <w:bookmarkEnd w:id="7"/>
    <w:p w:rsidR="00000000" w:rsidDel="00000000" w:rsidP="00000000" w:rsidRDefault="00000000" w:rsidRPr="00000000" w14:paraId="0000007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76" w:lineRule="auto"/>
        <w:ind w:left="0" w:right="0" w:firstLine="60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провадженню інформаційно-просвітницької діяльності з національно-патріотичного виховання молоді.</w:t>
      </w:r>
    </w:p>
    <w:bookmarkStart w:colFirst="0" w:colLast="0" w:name="4d34og8" w:id="8"/>
    <w:bookmarkEnd w:id="8"/>
    <w:p w:rsidR="00000000" w:rsidDel="00000000" w:rsidP="00000000" w:rsidRDefault="00000000" w:rsidRPr="00000000" w14:paraId="0000007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76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4. Координаційна рада відповідно до покладених на неї завдань:</w:t>
      </w:r>
    </w:p>
    <w:p w:rsidR="00000000" w:rsidDel="00000000" w:rsidP="00000000" w:rsidRDefault="00000000" w:rsidRPr="00000000" w14:paraId="0000007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76" w:lineRule="auto"/>
        <w:ind w:left="0" w:right="0" w:firstLine="60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1) проводить аналіз стану справ та причин виникнення проблем у процесі здійснення районною державною адміністрацією повноважень з питань національно-патріотичного виховання молоді на території району;</w:t>
      </w:r>
    </w:p>
    <w:bookmarkStart w:colFirst="0" w:colLast="0" w:name="2s8eyo1" w:id="9"/>
    <w:bookmarkEnd w:id="9"/>
    <w:p w:rsidR="00000000" w:rsidDel="00000000" w:rsidP="00000000" w:rsidRDefault="00000000" w:rsidRPr="00000000" w14:paraId="0000007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76" w:lineRule="auto"/>
        <w:ind w:left="0" w:right="0" w:firstLine="60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2) вивчає результати діяльності районної державної адміністрації з питань національно-патріотичного виховання молоді.</w:t>
      </w:r>
    </w:p>
    <w:bookmarkStart w:colFirst="0" w:colLast="0" w:name="17dp8vu" w:id="10"/>
    <w:bookmarkEnd w:id="10"/>
    <w:p w:rsidR="00000000" w:rsidDel="00000000" w:rsidP="00000000" w:rsidRDefault="00000000" w:rsidRPr="00000000" w14:paraId="0000007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76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5. Координаційна рада має право:</w:t>
      </w:r>
    </w:p>
    <w:bookmarkStart w:colFirst="0" w:colLast="0" w:name="3rdcrjn" w:id="11"/>
    <w:bookmarkEnd w:id="11"/>
    <w:p w:rsidR="00000000" w:rsidDel="00000000" w:rsidP="00000000" w:rsidRDefault="00000000" w:rsidRPr="00000000" w14:paraId="0000007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76" w:lineRule="auto"/>
        <w:ind w:left="0" w:right="0" w:firstLine="60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1) отримувати в установленому порядку від органів місцевого самоврядування, підприємств, установ та організацій інформацію, необхідну для виконання покладених на неї завдань;</w:t>
      </w:r>
    </w:p>
    <w:bookmarkStart w:colFirst="0" w:colLast="0" w:name="26in1rg" w:id="12"/>
    <w:bookmarkEnd w:id="12"/>
    <w:p w:rsidR="00000000" w:rsidDel="00000000" w:rsidP="00000000" w:rsidRDefault="00000000" w:rsidRPr="00000000" w14:paraId="0000007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76" w:lineRule="auto"/>
        <w:ind w:left="0" w:right="0" w:firstLine="60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2) залучати до участі у своїй роботі представників місцевих органів виконавчої влади, органів місцевого самоврядування, підприємств, установ, організацій, а також громадських організацій ;</w:t>
      </w:r>
    </w:p>
    <w:bookmarkStart w:colFirst="0" w:colLast="0" w:name="lnxbz9" w:id="13"/>
    <w:bookmarkEnd w:id="13"/>
    <w:p w:rsidR="00000000" w:rsidDel="00000000" w:rsidP="00000000" w:rsidRDefault="00000000" w:rsidRPr="00000000" w14:paraId="0000008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76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3) організовувати проведення конференцій, семінарів, нарад та інших заходів.</w:t>
      </w:r>
    </w:p>
    <w:p w:rsidR="00000000" w:rsidDel="00000000" w:rsidP="00000000" w:rsidRDefault="00000000" w:rsidRPr="00000000" w14:paraId="0000008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76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sz w:val="26"/>
        <w:szCs w:val="26"/>
        <w:lang w:val="uk-UA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